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rPr>
          <w:sz w:val="32"/>
        </w:rPr>
      </w:pPr>
      <w:r>
        <w:rPr>
          <w:sz w:val="32"/>
        </w:rPr>
      </w:r>
      <w:r/>
    </w:p>
    <w:tbl>
      <w:tblPr>
        <w:tblW w:w="9908" w:type="dxa"/>
        <w:tblBorders>
          <w:left w:val="single" w:color="000000" w:sz="12" w:space="0"/>
          <w:top w:val="single" w:color="000000" w:sz="12" w:space="0"/>
          <w:right w:val="single" w:color="000000" w:sz="12" w:space="0"/>
          <w:bottom w:val="single" w:color="000000" w:sz="12" w:space="0"/>
          <w:insideV w:val="single" w:color="000000" w:sz="6" w:space="0"/>
          <w:insideH w:val="single" w:color="000000" w:sz="6" w:space="0"/>
        </w:tblBorders>
        <w:tblLayout w:type="fixed"/>
        <w:tblLook w:val="00A0" w:firstRow="1" w:lastRow="0" w:firstColumn="1" w:lastColumn="0" w:noHBand="0" w:noVBand="0"/>
      </w:tblPr>
      <w:tblGrid>
        <w:gridCol w:w="3671"/>
        <w:gridCol w:w="6237"/>
      </w:tblGrid>
      <w:tr>
        <w:trPr/>
        <w:tc>
          <w:tcPr>
            <w:tcBorders>
              <w:bottom w:val="single" w:color="000000" w:sz="12" w:space="0"/>
            </w:tcBorders>
            <w:tcW w:w="3671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Организация: </w:t>
            </w:r>
            <w:r/>
          </w:p>
        </w:tc>
        <w:tc>
          <w:tcPr>
            <w:tcBorders>
              <w:bottom w:val="single" w:color="000000" w:sz="12" w:space="0"/>
            </w:tcBorders>
            <w:tcW w:w="6237" w:type="dxa"/>
            <w:textDirection w:val="lrTb"/>
            <w:noWrap w:val="false"/>
          </w:tcPr>
          <w:p>
            <w:pPr>
              <w:pStyle w:val="824"/>
            </w:pPr>
            <w:r>
              <w:rPr>
                <w:sz w:val="28"/>
                <w:szCs w:val="28"/>
              </w:rPr>
              <w:t xml:space="preserve">ф</w:t>
            </w:r>
            <w:r>
              <w:rPr>
                <w:sz w:val="28"/>
                <w:szCs w:val="28"/>
              </w:rPr>
              <w:t xml:space="preserve">едеральное государственное унитарное  предприятие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«Научно - </w:t>
            </w:r>
            <w:r>
              <w:rPr>
                <w:sz w:val="28"/>
                <w:szCs w:val="28"/>
              </w:rPr>
              <w:t xml:space="preserve">т</w:t>
            </w:r>
            <w:r>
              <w:rPr>
                <w:sz w:val="28"/>
                <w:szCs w:val="28"/>
              </w:rPr>
              <w:t xml:space="preserve">ехнический </w:t>
            </w:r>
            <w:r>
              <w:rPr>
                <w:sz w:val="28"/>
                <w:szCs w:val="28"/>
              </w:rPr>
              <w:t xml:space="preserve">ц</w:t>
            </w:r>
            <w:r>
              <w:rPr>
                <w:sz w:val="28"/>
                <w:szCs w:val="28"/>
              </w:rPr>
              <w:t xml:space="preserve">ентр «Заря»</w:t>
            </w:r>
            <w:r/>
          </w:p>
        </w:tc>
      </w:tr>
      <w:tr>
        <w:trPr/>
        <w:tc>
          <w:tcPr>
            <w:tcBorders>
              <w:top w:val="none" w:color="000000" w:sz="4" w:space="0"/>
            </w:tcBorders>
            <w:tcW w:w="3671" w:type="dxa"/>
            <w:textDirection w:val="lrTb"/>
            <w:noWrap w:val="false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Ф.И.О. лица, уполномоченного подписывать договор </w:t>
            </w:r>
            <w:r/>
          </w:p>
        </w:tc>
        <w:tc>
          <w:tcPr>
            <w:tcBorders>
              <w:top w:val="none" w:color="000000" w:sz="4" w:space="0"/>
            </w:tcBorders>
            <w:tcW w:w="6237" w:type="dxa"/>
            <w:textDirection w:val="lrTb"/>
            <w:noWrap w:val="false"/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Исполняющий обязанности директора</w:t>
            </w:r>
            <w:r/>
          </w:p>
          <w:p>
            <w:pPr>
              <w:rPr>
                <w:sz w:val="28"/>
              </w:rPr>
            </w:pPr>
            <w:r>
              <w:rPr>
                <w:b/>
                <w:sz w:val="32"/>
                <w:szCs w:val="32"/>
              </w:rPr>
              <w:t xml:space="preserve">Григоров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Иван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Иванович</w:t>
            </w:r>
            <w:bookmarkStart w:id="0" w:name="_GoBack"/>
            <w:r/>
            <w:bookmarkEnd w:id="0"/>
            <w:r>
              <w:rPr>
                <w:sz w:val="28"/>
              </w:rPr>
              <w:t xml:space="preserve"> </w:t>
            </w:r>
            <w:r/>
          </w:p>
        </w:tc>
      </w:tr>
      <w:tr>
        <w:trPr/>
        <w:tc>
          <w:tcPr>
            <w:tcBorders>
              <w:top w:val="none" w:color="000000" w:sz="4" w:space="0"/>
            </w:tcBorders>
            <w:tcW w:w="3671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Юридический и фактический адреса:</w:t>
            </w:r>
            <w:r/>
          </w:p>
        </w:tc>
        <w:tc>
          <w:tcPr>
            <w:tcBorders>
              <w:top w:val="none" w:color="000000" w:sz="4" w:space="0"/>
            </w:tcBorders>
            <w:tcW w:w="6237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123056, г. Москва, ул. 2-я Брестская, </w:t>
            </w:r>
            <w:r/>
          </w:p>
          <w:p>
            <w:pPr>
              <w:jc w:val="both"/>
              <w:rPr>
                <w:sz w:val="32"/>
              </w:rPr>
            </w:pPr>
            <w:r>
              <w:rPr>
                <w:sz w:val="28"/>
                <w:szCs w:val="28"/>
              </w:rPr>
              <w:t xml:space="preserve">д. 9, стр. 1.</w:t>
            </w:r>
            <w:r/>
          </w:p>
        </w:tc>
      </w:tr>
      <w:tr>
        <w:trPr/>
        <w:tc>
          <w:tcPr>
            <w:tcW w:w="3671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Телефон/факс: 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</w:t>
            </w:r>
            <w:r>
              <w:rPr>
                <w:sz w:val="28"/>
                <w:szCs w:val="28"/>
              </w:rPr>
              <w:t xml:space="preserve">4</w:t>
            </w:r>
            <w:r>
              <w:rPr>
                <w:sz w:val="28"/>
                <w:szCs w:val="28"/>
              </w:rPr>
              <w:t xml:space="preserve">9</w:t>
            </w:r>
            <w:r>
              <w:rPr>
                <w:sz w:val="28"/>
                <w:szCs w:val="28"/>
              </w:rPr>
              <w:t xml:space="preserve">9</w:t>
            </w:r>
            <w:r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 xml:space="preserve">254-28-02</w:t>
            </w:r>
            <w:r/>
          </w:p>
        </w:tc>
      </w:tr>
      <w:tr>
        <w:trPr/>
        <w:tc>
          <w:tcPr>
            <w:tcW w:w="3671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Расчетный счет: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40502810738040100002 в</w:t>
            </w:r>
            <w:r>
              <w:rPr>
                <w:sz w:val="28"/>
                <w:szCs w:val="28"/>
              </w:rPr>
              <w:t xml:space="preserve"> ПАО</w:t>
            </w:r>
            <w:r/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Сбербанк г. Москва,</w:t>
            </w:r>
            <w:r>
              <w:rPr>
                <w:sz w:val="28"/>
                <w:szCs w:val="28"/>
              </w:rPr>
              <w:t xml:space="preserve"> </w:t>
            </w:r>
            <w:r/>
          </w:p>
          <w:p>
            <w:pPr>
              <w:jc w:val="both"/>
              <w:rPr>
                <w:sz w:val="32"/>
              </w:rPr>
            </w:pPr>
            <w:r>
              <w:rPr>
                <w:sz w:val="28"/>
                <w:szCs w:val="28"/>
              </w:rPr>
              <w:t xml:space="preserve">БИК  044525225</w:t>
            </w:r>
            <w:r/>
          </w:p>
        </w:tc>
      </w:tr>
      <w:tr>
        <w:trPr>
          <w:trHeight w:val="304"/>
        </w:trPr>
        <w:tc>
          <w:tcPr>
            <w:tcW w:w="3671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Корр./счет: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30101810400000000225</w:t>
            </w:r>
            <w:r/>
          </w:p>
        </w:tc>
      </w:tr>
      <w:tr>
        <w:trPr>
          <w:trHeight w:val="448"/>
        </w:trPr>
        <w:tc>
          <w:tcPr>
            <w:tcW w:w="3671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Местонахождение  банка: 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109544</w:t>
            </w:r>
            <w:r>
              <w:rPr>
                <w:sz w:val="28"/>
                <w:szCs w:val="28"/>
              </w:rPr>
              <w:t xml:space="preserve">, г</w:t>
            </w:r>
            <w:r>
              <w:rPr>
                <w:sz w:val="28"/>
                <w:szCs w:val="28"/>
              </w:rPr>
              <w:t xml:space="preserve">. Москва, </w:t>
            </w:r>
            <w:r>
              <w:rPr>
                <w:sz w:val="28"/>
                <w:szCs w:val="28"/>
              </w:rPr>
              <w:t xml:space="preserve">ул. Б. Андроньевская, д. 6</w:t>
            </w:r>
            <w:r>
              <w:rPr>
                <w:sz w:val="28"/>
                <w:szCs w:val="28"/>
              </w:rPr>
              <w:t xml:space="preserve"> </w:t>
            </w:r>
            <w:r/>
          </w:p>
        </w:tc>
      </w:tr>
      <w:tr>
        <w:trPr/>
        <w:tc>
          <w:tcPr>
            <w:tcW w:w="3671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Идентификационный номер: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7710030179</w:t>
            </w:r>
            <w:r/>
          </w:p>
        </w:tc>
      </w:tr>
      <w:tr>
        <w:trPr/>
        <w:tc>
          <w:tcPr>
            <w:tcW w:w="3671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КПП </w:t>
            </w:r>
            <w:r>
              <w:rPr>
                <w:sz w:val="22"/>
                <w:szCs w:val="22"/>
              </w:rPr>
              <w:t xml:space="preserve">(Код причины постановки на учет)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771001001</w:t>
            </w:r>
            <w:r/>
          </w:p>
        </w:tc>
      </w:tr>
      <w:tr>
        <w:trPr/>
        <w:tc>
          <w:tcPr>
            <w:tcW w:w="3671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ОКПО: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11390122</w:t>
            </w:r>
            <w:r/>
          </w:p>
        </w:tc>
      </w:tr>
      <w:tr>
        <w:trPr/>
        <w:tc>
          <w:tcPr>
            <w:tcW w:w="3671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ОКТМО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45380000</w:t>
            </w:r>
            <w:r/>
          </w:p>
        </w:tc>
      </w:tr>
      <w:tr>
        <w:trPr/>
        <w:tc>
          <w:tcPr>
            <w:tcW w:w="3671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ОКОПФ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6 52 41</w:t>
            </w:r>
            <w:r/>
          </w:p>
        </w:tc>
      </w:tr>
      <w:tr>
        <w:trPr/>
        <w:tc>
          <w:tcPr>
            <w:tcW w:w="3671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ОКВЭД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74.90.9, </w:t>
            </w:r>
            <w:r>
              <w:rPr>
                <w:sz w:val="28"/>
                <w:szCs w:val="28"/>
              </w:rPr>
              <w:t xml:space="preserve">62.09, 72.19.9</w:t>
            </w:r>
            <w:r>
              <w:rPr>
                <w:sz w:val="28"/>
                <w:szCs w:val="28"/>
              </w:rPr>
              <w:t xml:space="preserve">, 72.19.4, 52.23.21</w:t>
            </w:r>
            <w:r/>
          </w:p>
        </w:tc>
      </w:tr>
    </w:tbl>
    <w:p>
      <w:pPr>
        <w:jc w:val="both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/>
    </w:p>
    <w:p>
      <w:pPr>
        <w:jc w:val="both"/>
        <w:rPr>
          <w:sz w:val="32"/>
        </w:rPr>
      </w:pPr>
      <w:r>
        <w:rPr>
          <w:sz w:val="32"/>
        </w:rPr>
      </w:r>
      <w:r/>
    </w:p>
    <w:sectPr>
      <w:footnotePr/>
      <w:endnotePr/>
      <w:type w:val="nextPage"/>
      <w:pgSz w:w="11906" w:h="16838" w:orient="portrait"/>
      <w:pgMar w:top="993" w:right="851" w:bottom="426" w:left="1418" w:header="430" w:footer="4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olas">
    <w:panose1 w:val="020B06060305040202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0">
    <w:name w:val="Heading 1"/>
    <w:basedOn w:val="814"/>
    <w:next w:val="814"/>
    <w:link w:val="64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41">
    <w:name w:val="Heading 1 Char"/>
    <w:basedOn w:val="815"/>
    <w:link w:val="640"/>
    <w:uiPriority w:val="9"/>
    <w:rPr>
      <w:rFonts w:ascii="Arial" w:hAnsi="Arial" w:cs="Arial" w:eastAsia="Arial"/>
      <w:sz w:val="40"/>
      <w:szCs w:val="40"/>
    </w:rPr>
  </w:style>
  <w:style w:type="paragraph" w:styleId="642">
    <w:name w:val="Heading 2"/>
    <w:basedOn w:val="814"/>
    <w:next w:val="814"/>
    <w:link w:val="64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3">
    <w:name w:val="Heading 2 Char"/>
    <w:basedOn w:val="815"/>
    <w:link w:val="642"/>
    <w:uiPriority w:val="9"/>
    <w:rPr>
      <w:rFonts w:ascii="Arial" w:hAnsi="Arial" w:cs="Arial" w:eastAsia="Arial"/>
      <w:sz w:val="34"/>
    </w:rPr>
  </w:style>
  <w:style w:type="paragraph" w:styleId="644">
    <w:name w:val="Heading 3"/>
    <w:basedOn w:val="814"/>
    <w:next w:val="814"/>
    <w:link w:val="64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5">
    <w:name w:val="Heading 3 Char"/>
    <w:basedOn w:val="815"/>
    <w:link w:val="644"/>
    <w:uiPriority w:val="9"/>
    <w:rPr>
      <w:rFonts w:ascii="Arial" w:hAnsi="Arial" w:cs="Arial" w:eastAsia="Arial"/>
      <w:sz w:val="30"/>
      <w:szCs w:val="30"/>
    </w:rPr>
  </w:style>
  <w:style w:type="paragraph" w:styleId="646">
    <w:name w:val="Heading 4"/>
    <w:basedOn w:val="814"/>
    <w:next w:val="814"/>
    <w:link w:val="64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7">
    <w:name w:val="Heading 4 Char"/>
    <w:basedOn w:val="815"/>
    <w:link w:val="646"/>
    <w:uiPriority w:val="9"/>
    <w:rPr>
      <w:rFonts w:ascii="Arial" w:hAnsi="Arial" w:cs="Arial" w:eastAsia="Arial"/>
      <w:b/>
      <w:bCs/>
      <w:sz w:val="26"/>
      <w:szCs w:val="26"/>
    </w:rPr>
  </w:style>
  <w:style w:type="paragraph" w:styleId="648">
    <w:name w:val="Heading 5"/>
    <w:basedOn w:val="814"/>
    <w:next w:val="814"/>
    <w:link w:val="64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9">
    <w:name w:val="Heading 5 Char"/>
    <w:basedOn w:val="815"/>
    <w:link w:val="648"/>
    <w:uiPriority w:val="9"/>
    <w:rPr>
      <w:rFonts w:ascii="Arial" w:hAnsi="Arial" w:cs="Arial" w:eastAsia="Arial"/>
      <w:b/>
      <w:bCs/>
      <w:sz w:val="24"/>
      <w:szCs w:val="24"/>
    </w:rPr>
  </w:style>
  <w:style w:type="paragraph" w:styleId="650">
    <w:name w:val="Heading 6"/>
    <w:basedOn w:val="814"/>
    <w:next w:val="814"/>
    <w:link w:val="65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51">
    <w:name w:val="Heading 6 Char"/>
    <w:basedOn w:val="815"/>
    <w:link w:val="650"/>
    <w:uiPriority w:val="9"/>
    <w:rPr>
      <w:rFonts w:ascii="Arial" w:hAnsi="Arial" w:cs="Arial" w:eastAsia="Arial"/>
      <w:b/>
      <w:bCs/>
      <w:sz w:val="22"/>
      <w:szCs w:val="22"/>
    </w:rPr>
  </w:style>
  <w:style w:type="paragraph" w:styleId="652">
    <w:name w:val="Heading 7"/>
    <w:basedOn w:val="814"/>
    <w:next w:val="814"/>
    <w:link w:val="65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3">
    <w:name w:val="Heading 7 Char"/>
    <w:basedOn w:val="815"/>
    <w:link w:val="65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4">
    <w:name w:val="Heading 8"/>
    <w:basedOn w:val="814"/>
    <w:next w:val="814"/>
    <w:link w:val="65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5">
    <w:name w:val="Heading 8 Char"/>
    <w:basedOn w:val="815"/>
    <w:link w:val="654"/>
    <w:uiPriority w:val="9"/>
    <w:rPr>
      <w:rFonts w:ascii="Arial" w:hAnsi="Arial" w:cs="Arial" w:eastAsia="Arial"/>
      <w:i/>
      <w:iCs/>
      <w:sz w:val="22"/>
      <w:szCs w:val="22"/>
    </w:rPr>
  </w:style>
  <w:style w:type="paragraph" w:styleId="656">
    <w:name w:val="Heading 9"/>
    <w:basedOn w:val="814"/>
    <w:next w:val="814"/>
    <w:link w:val="65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7">
    <w:name w:val="Heading 9 Char"/>
    <w:basedOn w:val="815"/>
    <w:link w:val="656"/>
    <w:uiPriority w:val="9"/>
    <w:rPr>
      <w:rFonts w:ascii="Arial" w:hAnsi="Arial" w:cs="Arial" w:eastAsia="Arial"/>
      <w:i/>
      <w:iCs/>
      <w:sz w:val="21"/>
      <w:szCs w:val="21"/>
    </w:rPr>
  </w:style>
  <w:style w:type="paragraph" w:styleId="658">
    <w:name w:val="List Paragraph"/>
    <w:basedOn w:val="814"/>
    <w:qFormat/>
    <w:uiPriority w:val="34"/>
    <w:pPr>
      <w:contextualSpacing w:val="true"/>
      <w:ind w:left="720"/>
    </w:pPr>
  </w:style>
  <w:style w:type="paragraph" w:styleId="659">
    <w:name w:val="No Spacing"/>
    <w:qFormat/>
    <w:uiPriority w:val="1"/>
    <w:pPr>
      <w:spacing w:lineRule="auto" w:line="240" w:after="0" w:before="0"/>
    </w:pPr>
  </w:style>
  <w:style w:type="paragraph" w:styleId="660">
    <w:name w:val="Title"/>
    <w:basedOn w:val="814"/>
    <w:next w:val="814"/>
    <w:link w:val="66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1">
    <w:name w:val="Title Char"/>
    <w:basedOn w:val="815"/>
    <w:link w:val="660"/>
    <w:uiPriority w:val="10"/>
    <w:rPr>
      <w:sz w:val="48"/>
      <w:szCs w:val="48"/>
    </w:rPr>
  </w:style>
  <w:style w:type="paragraph" w:styleId="662">
    <w:name w:val="Subtitle"/>
    <w:basedOn w:val="814"/>
    <w:next w:val="814"/>
    <w:link w:val="663"/>
    <w:qFormat/>
    <w:uiPriority w:val="11"/>
    <w:rPr>
      <w:sz w:val="24"/>
      <w:szCs w:val="24"/>
    </w:rPr>
    <w:pPr>
      <w:spacing w:after="200" w:before="200"/>
    </w:pPr>
  </w:style>
  <w:style w:type="character" w:styleId="663">
    <w:name w:val="Subtitle Char"/>
    <w:basedOn w:val="815"/>
    <w:link w:val="662"/>
    <w:uiPriority w:val="11"/>
    <w:rPr>
      <w:sz w:val="24"/>
      <w:szCs w:val="24"/>
    </w:rPr>
  </w:style>
  <w:style w:type="paragraph" w:styleId="664">
    <w:name w:val="Quote"/>
    <w:basedOn w:val="814"/>
    <w:next w:val="814"/>
    <w:link w:val="665"/>
    <w:qFormat/>
    <w:uiPriority w:val="29"/>
    <w:rPr>
      <w:i/>
    </w:rPr>
    <w:pPr>
      <w:ind w:left="720" w:right="720"/>
    </w:pPr>
  </w:style>
  <w:style w:type="character" w:styleId="665">
    <w:name w:val="Quote Char"/>
    <w:link w:val="664"/>
    <w:uiPriority w:val="29"/>
    <w:rPr>
      <w:i/>
    </w:rPr>
  </w:style>
  <w:style w:type="paragraph" w:styleId="666">
    <w:name w:val="Intense Quote"/>
    <w:basedOn w:val="814"/>
    <w:next w:val="814"/>
    <w:link w:val="667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7">
    <w:name w:val="Intense Quote Char"/>
    <w:link w:val="666"/>
    <w:uiPriority w:val="30"/>
    <w:rPr>
      <w:i/>
    </w:rPr>
  </w:style>
  <w:style w:type="character" w:styleId="668">
    <w:name w:val="Header Char"/>
    <w:basedOn w:val="815"/>
    <w:link w:val="821"/>
    <w:uiPriority w:val="99"/>
  </w:style>
  <w:style w:type="character" w:styleId="669">
    <w:name w:val="Footer Char"/>
    <w:basedOn w:val="815"/>
    <w:link w:val="822"/>
    <w:uiPriority w:val="99"/>
  </w:style>
  <w:style w:type="paragraph" w:styleId="670">
    <w:name w:val="Caption"/>
    <w:basedOn w:val="814"/>
    <w:next w:val="81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1">
    <w:name w:val="Caption Char"/>
    <w:basedOn w:val="670"/>
    <w:link w:val="822"/>
    <w:uiPriority w:val="99"/>
  </w:style>
  <w:style w:type="table" w:styleId="672">
    <w:name w:val="Table Grid Light"/>
    <w:basedOn w:val="81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3">
    <w:name w:val="Plain Table 1"/>
    <w:basedOn w:val="81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2"/>
    <w:basedOn w:val="81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6">
    <w:name w:val="Plain Table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Plain Table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8">
    <w:name w:val="Grid Table 1 Light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2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4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0">
    <w:name w:val="Grid Table 4 - Accent 1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1">
    <w:name w:val="Grid Table 4 - Accent 2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2">
    <w:name w:val="Grid Table 4 - Accent 3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3">
    <w:name w:val="Grid Table 4 - Accent 4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4">
    <w:name w:val="Grid Table 4 - Accent 5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5">
    <w:name w:val="Grid Table 4 - Accent 6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6">
    <w:name w:val="Grid Table 5 Dark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07">
    <w:name w:val="Grid Table 5 Dark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10">
    <w:name w:val="Grid Table 5 Dark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11">
    <w:name w:val="Grid Table 5 Dark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12">
    <w:name w:val="Grid Table 5 Dark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13">
    <w:name w:val="Grid Table 6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4">
    <w:name w:val="Grid Table 6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5">
    <w:name w:val="Grid Table 6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6">
    <w:name w:val="Grid Table 6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7">
    <w:name w:val="Grid Table 6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8">
    <w:name w:val="Grid Table 6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6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0">
    <w:name w:val="Grid Table 7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7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5">
    <w:name w:val="List Table 2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6">
    <w:name w:val="List Table 2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7">
    <w:name w:val="List Table 2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8">
    <w:name w:val="List Table 2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9">
    <w:name w:val="List Table 2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0">
    <w:name w:val="List Table 2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1">
    <w:name w:val="List Table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5 Dark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6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3">
    <w:name w:val="List Table 6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4">
    <w:name w:val="List Table 6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5">
    <w:name w:val="List Table 6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6">
    <w:name w:val="List Table 6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7">
    <w:name w:val="List Table 6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8">
    <w:name w:val="List Table 6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9">
    <w:name w:val="List Table 7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0">
    <w:name w:val="List Table 7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1">
    <w:name w:val="List Table 7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2">
    <w:name w:val="List Table 7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3">
    <w:name w:val="List Table 7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4">
    <w:name w:val="List Table 7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5">
    <w:name w:val="List Table 7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6">
    <w:name w:val="Lined - Accent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7">
    <w:name w:val="Lined - Accent 1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78">
    <w:name w:val="Lined - Accent 2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79">
    <w:name w:val="Lined - Accent 3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0">
    <w:name w:val="Lined - Accent 4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1">
    <w:name w:val="Lined - Accent 5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2">
    <w:name w:val="Lined - Accent 6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3">
    <w:name w:val="Bordered &amp; Lined - Accent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84">
    <w:name w:val="Bordered &amp; Lined - Accent 1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85">
    <w:name w:val="Bordered &amp; Lined - Accent 2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6">
    <w:name w:val="Bordered &amp; Lined - Accent 3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7">
    <w:name w:val="Bordered &amp; Lined - Accent 4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8">
    <w:name w:val="Bordered &amp; Lined - Accent 5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9">
    <w:name w:val="Bordered &amp; Lined - Accent 6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90">
    <w:name w:val="Bordered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1">
    <w:name w:val="Bordered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2">
    <w:name w:val="Bordered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3">
    <w:name w:val="Bordered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4">
    <w:name w:val="Bordered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5">
    <w:name w:val="Bordered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6">
    <w:name w:val="Bordered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797">
    <w:name w:val="footnote text"/>
    <w:basedOn w:val="814"/>
    <w:link w:val="798"/>
    <w:uiPriority w:val="99"/>
    <w:semiHidden/>
    <w:unhideWhenUsed/>
    <w:rPr>
      <w:sz w:val="18"/>
    </w:rPr>
    <w:pPr>
      <w:spacing w:lineRule="auto" w:line="240" w:after="40"/>
    </w:pPr>
  </w:style>
  <w:style w:type="character" w:styleId="798">
    <w:name w:val="Footnote Text Char"/>
    <w:link w:val="797"/>
    <w:uiPriority w:val="99"/>
    <w:rPr>
      <w:sz w:val="18"/>
    </w:rPr>
  </w:style>
  <w:style w:type="character" w:styleId="799">
    <w:name w:val="footnote reference"/>
    <w:basedOn w:val="815"/>
    <w:uiPriority w:val="99"/>
    <w:unhideWhenUsed/>
    <w:rPr>
      <w:vertAlign w:val="superscript"/>
    </w:rPr>
  </w:style>
  <w:style w:type="paragraph" w:styleId="800">
    <w:name w:val="endnote text"/>
    <w:basedOn w:val="814"/>
    <w:link w:val="801"/>
    <w:uiPriority w:val="99"/>
    <w:semiHidden/>
    <w:unhideWhenUsed/>
    <w:rPr>
      <w:sz w:val="20"/>
    </w:rPr>
    <w:pPr>
      <w:spacing w:lineRule="auto" w:line="240" w:after="0"/>
    </w:pPr>
  </w:style>
  <w:style w:type="character" w:styleId="801">
    <w:name w:val="Endnote Text Char"/>
    <w:link w:val="800"/>
    <w:uiPriority w:val="99"/>
    <w:rPr>
      <w:sz w:val="20"/>
    </w:rPr>
  </w:style>
  <w:style w:type="character" w:styleId="802">
    <w:name w:val="endnote reference"/>
    <w:basedOn w:val="815"/>
    <w:uiPriority w:val="99"/>
    <w:semiHidden/>
    <w:unhideWhenUsed/>
    <w:rPr>
      <w:vertAlign w:val="superscript"/>
    </w:rPr>
  </w:style>
  <w:style w:type="paragraph" w:styleId="803">
    <w:name w:val="toc 1"/>
    <w:basedOn w:val="814"/>
    <w:next w:val="814"/>
    <w:uiPriority w:val="39"/>
    <w:unhideWhenUsed/>
    <w:pPr>
      <w:ind w:left="0" w:right="0" w:firstLine="0"/>
      <w:spacing w:after="57"/>
    </w:pPr>
  </w:style>
  <w:style w:type="paragraph" w:styleId="804">
    <w:name w:val="toc 2"/>
    <w:basedOn w:val="814"/>
    <w:next w:val="814"/>
    <w:uiPriority w:val="39"/>
    <w:unhideWhenUsed/>
    <w:pPr>
      <w:ind w:left="283" w:right="0" w:firstLine="0"/>
      <w:spacing w:after="57"/>
    </w:pPr>
  </w:style>
  <w:style w:type="paragraph" w:styleId="805">
    <w:name w:val="toc 3"/>
    <w:basedOn w:val="814"/>
    <w:next w:val="814"/>
    <w:uiPriority w:val="39"/>
    <w:unhideWhenUsed/>
    <w:pPr>
      <w:ind w:left="567" w:right="0" w:firstLine="0"/>
      <w:spacing w:after="57"/>
    </w:pPr>
  </w:style>
  <w:style w:type="paragraph" w:styleId="806">
    <w:name w:val="toc 4"/>
    <w:basedOn w:val="814"/>
    <w:next w:val="814"/>
    <w:uiPriority w:val="39"/>
    <w:unhideWhenUsed/>
    <w:pPr>
      <w:ind w:left="850" w:right="0" w:firstLine="0"/>
      <w:spacing w:after="57"/>
    </w:pPr>
  </w:style>
  <w:style w:type="paragraph" w:styleId="807">
    <w:name w:val="toc 5"/>
    <w:basedOn w:val="814"/>
    <w:next w:val="814"/>
    <w:uiPriority w:val="39"/>
    <w:unhideWhenUsed/>
    <w:pPr>
      <w:ind w:left="1134" w:right="0" w:firstLine="0"/>
      <w:spacing w:after="57"/>
    </w:pPr>
  </w:style>
  <w:style w:type="paragraph" w:styleId="808">
    <w:name w:val="toc 6"/>
    <w:basedOn w:val="814"/>
    <w:next w:val="814"/>
    <w:uiPriority w:val="39"/>
    <w:unhideWhenUsed/>
    <w:pPr>
      <w:ind w:left="1417" w:right="0" w:firstLine="0"/>
      <w:spacing w:after="57"/>
    </w:pPr>
  </w:style>
  <w:style w:type="paragraph" w:styleId="809">
    <w:name w:val="toc 7"/>
    <w:basedOn w:val="814"/>
    <w:next w:val="814"/>
    <w:uiPriority w:val="39"/>
    <w:unhideWhenUsed/>
    <w:pPr>
      <w:ind w:left="1701" w:right="0" w:firstLine="0"/>
      <w:spacing w:after="57"/>
    </w:pPr>
  </w:style>
  <w:style w:type="paragraph" w:styleId="810">
    <w:name w:val="toc 8"/>
    <w:basedOn w:val="814"/>
    <w:next w:val="814"/>
    <w:uiPriority w:val="39"/>
    <w:unhideWhenUsed/>
    <w:pPr>
      <w:ind w:left="1984" w:right="0" w:firstLine="0"/>
      <w:spacing w:after="57"/>
    </w:pPr>
  </w:style>
  <w:style w:type="paragraph" w:styleId="811">
    <w:name w:val="toc 9"/>
    <w:basedOn w:val="814"/>
    <w:next w:val="814"/>
    <w:uiPriority w:val="39"/>
    <w:unhideWhenUsed/>
    <w:pPr>
      <w:ind w:left="2268" w:right="0" w:firstLine="0"/>
      <w:spacing w:after="57"/>
    </w:pPr>
  </w:style>
  <w:style w:type="paragraph" w:styleId="812">
    <w:name w:val="TOC Heading"/>
    <w:uiPriority w:val="39"/>
    <w:unhideWhenUsed/>
  </w:style>
  <w:style w:type="paragraph" w:styleId="813">
    <w:name w:val="table of figures"/>
    <w:basedOn w:val="814"/>
    <w:next w:val="814"/>
    <w:uiPriority w:val="99"/>
    <w:unhideWhenUsed/>
    <w:pPr>
      <w:spacing w:after="0" w:afterAutospacing="0"/>
    </w:pPr>
  </w:style>
  <w:style w:type="paragraph" w:styleId="814" w:default="1">
    <w:name w:val="Normal"/>
    <w:qFormat/>
    <w:rPr>
      <w:sz w:val="24"/>
      <w:szCs w:val="24"/>
    </w:rPr>
  </w:style>
  <w:style w:type="character" w:styleId="815" w:default="1">
    <w:name w:val="Default Paragraph Font"/>
    <w:uiPriority w:val="1"/>
    <w:semiHidden/>
    <w:unhideWhenUsed/>
  </w:style>
  <w:style w:type="table" w:styleId="81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7" w:default="1">
    <w:name w:val="No List"/>
    <w:uiPriority w:val="99"/>
    <w:semiHidden/>
    <w:unhideWhenUsed/>
  </w:style>
  <w:style w:type="character" w:styleId="818">
    <w:name w:val="Hyperlink"/>
    <w:rPr>
      <w:color w:val="0000FF"/>
      <w:u w:val="single"/>
    </w:rPr>
  </w:style>
  <w:style w:type="paragraph" w:styleId="819">
    <w:name w:val="Balloon Text"/>
    <w:basedOn w:val="814"/>
    <w:semiHidden/>
    <w:rPr>
      <w:rFonts w:ascii="Tahoma" w:hAnsi="Tahoma" w:cs="Tahoma"/>
      <w:sz w:val="16"/>
      <w:szCs w:val="16"/>
    </w:rPr>
  </w:style>
  <w:style w:type="table" w:styleId="820">
    <w:name w:val="Table Grid"/>
    <w:basedOn w:val="816"/>
    <w:uiPriority w:val="59"/>
    <w:rPr>
      <w:rFonts w:ascii="Calibri" w:hAnsi="Calibri" w:eastAsia="Calibri"/>
    </w:r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821">
    <w:name w:val="Header"/>
    <w:basedOn w:val="814"/>
    <w:link w:val="823"/>
    <w:uiPriority w:val="99"/>
    <w:pPr>
      <w:tabs>
        <w:tab w:val="center" w:pos="4677" w:leader="none"/>
        <w:tab w:val="right" w:pos="9355" w:leader="none"/>
      </w:tabs>
    </w:pPr>
  </w:style>
  <w:style w:type="paragraph" w:styleId="822">
    <w:name w:val="Footer"/>
    <w:basedOn w:val="814"/>
    <w:pPr>
      <w:tabs>
        <w:tab w:val="center" w:pos="4677" w:leader="none"/>
        <w:tab w:val="right" w:pos="9355" w:leader="none"/>
      </w:tabs>
    </w:pPr>
  </w:style>
  <w:style w:type="character" w:styleId="823" w:customStyle="1">
    <w:name w:val="Верхний колонтитул Знак"/>
    <w:link w:val="821"/>
    <w:uiPriority w:val="99"/>
    <w:rPr>
      <w:sz w:val="24"/>
      <w:szCs w:val="24"/>
    </w:rPr>
  </w:style>
  <w:style w:type="paragraph" w:styleId="824">
    <w:name w:val="Body Text"/>
    <w:basedOn w:val="814"/>
    <w:link w:val="825"/>
    <w:rPr>
      <w:sz w:val="28"/>
    </w:rPr>
  </w:style>
  <w:style w:type="character" w:styleId="825" w:customStyle="1">
    <w:name w:val="Основной текст Знак"/>
    <w:link w:val="824"/>
    <w:rPr>
      <w:sz w:val="28"/>
      <w:szCs w:val="24"/>
    </w:rPr>
  </w:style>
  <w:style w:type="paragraph" w:styleId="826">
    <w:name w:val="Plain Text"/>
    <w:basedOn w:val="814"/>
    <w:link w:val="827"/>
    <w:unhideWhenUsed/>
    <w:rPr>
      <w:rFonts w:ascii="Consolas" w:hAnsi="Consolas" w:eastAsia="Calibri"/>
      <w:sz w:val="21"/>
      <w:szCs w:val="21"/>
      <w:lang w:eastAsia="en-US"/>
    </w:rPr>
  </w:style>
  <w:style w:type="character" w:styleId="827" w:customStyle="1">
    <w:name w:val="Текст Знак"/>
    <w:link w:val="826"/>
    <w:rPr>
      <w:rFonts w:ascii="Consolas" w:hAnsi="Consolas" w:eastAsia="Calibri"/>
      <w:sz w:val="21"/>
      <w:szCs w:val="21"/>
      <w:lang w:eastAsia="en-US"/>
    </w:rPr>
  </w:style>
  <w:style w:type="paragraph" w:styleId="828" w:customStyle="1">
    <w:name w:val="Письмо"/>
    <w:basedOn w:val="814"/>
    <w:rPr>
      <w:sz w:val="28"/>
      <w:szCs w:val="20"/>
    </w:rPr>
    <w:pPr>
      <w:ind w:firstLine="720"/>
      <w:jc w:val="both"/>
      <w:spacing w:lineRule="exact" w:line="320"/>
    </w:pPr>
  </w:style>
  <w:style w:type="paragraph" w:styleId="829">
    <w:name w:val="Body Text Indent"/>
    <w:basedOn w:val="814"/>
    <w:link w:val="830"/>
    <w:rPr>
      <w:sz w:val="20"/>
      <w:szCs w:val="20"/>
    </w:rPr>
    <w:pPr>
      <w:ind w:left="283"/>
      <w:spacing w:after="120"/>
    </w:pPr>
  </w:style>
  <w:style w:type="character" w:styleId="830" w:customStyle="1">
    <w:name w:val="Основной текст с отступом Знак"/>
    <w:basedOn w:val="815"/>
    <w:link w:val="82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C9868508-8A2F-487C-A697-59AE7A2F8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R7-Office/6.4.2.34</Application>
  <Company>НТЦ "Заря"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Malahov</dc:creator>
  <cp:keywords/>
  <cp:lastModifiedBy>Андрей Алтусов</cp:lastModifiedBy>
  <cp:revision>6</cp:revision>
  <dcterms:created xsi:type="dcterms:W3CDTF">2021-10-01T15:54:00Z</dcterms:created>
  <dcterms:modified xsi:type="dcterms:W3CDTF">2022-02-14T06:05:46Z</dcterms:modified>
</cp:coreProperties>
</file>